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418F3">
      <w:pPr>
        <w:spacing w:line="440" w:lineRule="exact"/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ascii="黑体" w:hAnsi="黑体" w:eastAsia="黑体" w:cs="黑体"/>
          <w:b/>
          <w:bCs/>
          <w:sz w:val="28"/>
          <w:szCs w:val="28"/>
        </w:rPr>
        <w:t>2026年上海市曹杨第二中学东校（初中）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“</w:t>
      </w:r>
      <w:r>
        <w:rPr>
          <w:rFonts w:ascii="黑体" w:hAnsi="黑体" w:eastAsia="黑体" w:cs="黑体"/>
          <w:b/>
          <w:bCs/>
          <w:sz w:val="28"/>
          <w:szCs w:val="28"/>
        </w:rPr>
        <w:t>校园开放日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”</w:t>
      </w:r>
      <w:r>
        <w:rPr>
          <w:rFonts w:ascii="黑体" w:hAnsi="黑体" w:eastAsia="黑体" w:cs="黑体"/>
          <w:b/>
          <w:bCs/>
          <w:sz w:val="28"/>
          <w:szCs w:val="28"/>
        </w:rPr>
        <w:t>活动方案</w:t>
      </w:r>
    </w:p>
    <w:p w14:paraId="107DF48D">
      <w:pPr>
        <w:ind w:firstLine="420" w:firstLineChars="200"/>
      </w:pPr>
    </w:p>
    <w:p w14:paraId="4B1B89A2">
      <w:pPr>
        <w:ind w:firstLine="480" w:firstLineChars="200"/>
        <w:rPr>
          <w:sz w:val="24"/>
        </w:rPr>
      </w:pPr>
    </w:p>
    <w:p w14:paraId="7A7BDF78">
      <w:pPr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根据上海市教委公布的《2026年本市义务教育阶段学校招生入学工作的实施意见》中关于校园开放日的工作要求，为确保我校“校园开放日”规范、安全、有序进行，特制定如下活动方案。</w:t>
      </w:r>
    </w:p>
    <w:p w14:paraId="7D38F3B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 w14:paraId="0CEA3D00">
      <w:pPr>
        <w:spacing w:line="44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一、“校园开放日”活动时间</w:t>
      </w:r>
    </w:p>
    <w:p w14:paraId="1132DF2D">
      <w:pPr>
        <w:spacing w:line="440" w:lineRule="exact"/>
        <w:ind w:firstLine="560" w:firstLineChars="200"/>
        <w:rPr>
          <w:rFonts w:hint="default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4月 11日（周六）下午13:30---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14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:30</w:t>
      </w:r>
    </w:p>
    <w:p w14:paraId="67A8815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</w:t>
      </w:r>
    </w:p>
    <w:p w14:paraId="46769EBA">
      <w:pPr>
        <w:spacing w:line="44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二、“校园开放日”活动形式</w:t>
      </w:r>
    </w:p>
    <w:p w14:paraId="4FB42148">
      <w:pPr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线上开放（扫码观看）</w:t>
      </w:r>
    </w:p>
    <w:p w14:paraId="4C6DAD95">
      <w:pPr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240030</wp:posOffset>
            </wp:positionH>
            <wp:positionV relativeFrom="paragraph">
              <wp:posOffset>130175</wp:posOffset>
            </wp:positionV>
            <wp:extent cx="1936750" cy="1917700"/>
            <wp:effectExtent l="0" t="0" r="6350" b="0"/>
            <wp:wrapTopAndBottom/>
            <wp:docPr id="1" name="图片 1" descr="4143529283b07c5193bf5101f53a60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143529283b07c5193bf5101f53a60b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3675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A91295">
      <w:pPr>
        <w:ind w:firstLine="480" w:firstLineChars="200"/>
        <w:rPr>
          <w:sz w:val="24"/>
        </w:rPr>
      </w:pPr>
    </w:p>
    <w:p w14:paraId="3F3AB5B8">
      <w:pPr>
        <w:spacing w:line="44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三、“校园开放日”参加对象</w:t>
      </w:r>
    </w:p>
    <w:p w14:paraId="4A5A3AA5">
      <w:pPr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符合本校招生入学条件的适龄儿童及家长。</w:t>
      </w:r>
    </w:p>
    <w:p w14:paraId="0288ADE0">
      <w:pPr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 w14:paraId="50832D5C">
      <w:pPr>
        <w:spacing w:line="44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四、“校园开放日”活动内容</w:t>
      </w:r>
    </w:p>
    <w:tbl>
      <w:tblPr>
        <w:tblStyle w:val="6"/>
        <w:tblW w:w="88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716"/>
        <w:gridCol w:w="5491"/>
      </w:tblGrid>
      <w:tr w14:paraId="4F218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659" w:type="dxa"/>
            <w:vAlign w:val="center"/>
          </w:tcPr>
          <w:p w14:paraId="53700B19">
            <w:pPr>
              <w:spacing w:line="440" w:lineRule="exact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活动时间</w:t>
            </w:r>
          </w:p>
        </w:tc>
        <w:tc>
          <w:tcPr>
            <w:tcW w:w="1716" w:type="dxa"/>
            <w:vAlign w:val="center"/>
          </w:tcPr>
          <w:p w14:paraId="0C66A569">
            <w:pPr>
              <w:spacing w:line="440" w:lineRule="exact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活动环节</w:t>
            </w:r>
          </w:p>
        </w:tc>
        <w:tc>
          <w:tcPr>
            <w:tcW w:w="5491" w:type="dxa"/>
            <w:vAlign w:val="center"/>
          </w:tcPr>
          <w:p w14:paraId="58E47320">
            <w:pPr>
              <w:spacing w:line="440" w:lineRule="exact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活动主要内容</w:t>
            </w:r>
          </w:p>
        </w:tc>
      </w:tr>
      <w:tr w14:paraId="457AB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659" w:type="dxa"/>
            <w:vAlign w:val="center"/>
          </w:tcPr>
          <w:p w14:paraId="540AF7B5"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13:30起</w:t>
            </w:r>
          </w:p>
        </w:tc>
        <w:tc>
          <w:tcPr>
            <w:tcW w:w="1716" w:type="dxa"/>
            <w:vAlign w:val="center"/>
          </w:tcPr>
          <w:p w14:paraId="43CDB8CA"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线上开放</w:t>
            </w:r>
          </w:p>
        </w:tc>
        <w:tc>
          <w:tcPr>
            <w:tcW w:w="5491" w:type="dxa"/>
            <w:vAlign w:val="center"/>
          </w:tcPr>
          <w:p w14:paraId="4636F5A6"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以线上宣讲等形式展示学校办学成果</w:t>
            </w:r>
          </w:p>
        </w:tc>
      </w:tr>
    </w:tbl>
    <w:p w14:paraId="10420DED">
      <w:pPr>
        <w:widowControl/>
        <w:spacing w:line="440" w:lineRule="exact"/>
        <w:ind w:firstLine="560" w:firstLineChars="200"/>
        <w:rPr>
          <w:rFonts w:hint="eastAsia" w:ascii="仿宋" w:hAnsi="仿宋" w:eastAsia="仿宋" w:cs="宋体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8"/>
          <w:szCs w:val="28"/>
        </w:rPr>
        <w:t>线上宣讲时在显著位置明示：不组织报名或变相报名；不举行任何形式的测试、测评、面试、面谈或调查；不收取任何学生的简历（包括证书）等材料；不举办各类重点班、快慢班；招生录取不与任何培训机构挂钩。</w:t>
      </w:r>
    </w:p>
    <w:p w14:paraId="511D0374">
      <w:pPr>
        <w:ind w:firstLine="480" w:firstLineChars="200"/>
        <w:rPr>
          <w:sz w:val="24"/>
        </w:rPr>
      </w:pPr>
    </w:p>
    <w:p w14:paraId="611A687B">
      <w:pPr>
        <w:spacing w:line="44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上海市曹杨第二中学东校（初中）</w:t>
      </w:r>
    </w:p>
    <w:p w14:paraId="4D2733BD">
      <w:pPr>
        <w:spacing w:line="44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2026年4月</w:t>
      </w:r>
    </w:p>
    <w:p w14:paraId="73F8B991">
      <w:pPr>
        <w:spacing w:line="440" w:lineRule="exact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27F3DCB3">
      <w:pPr>
        <w:ind w:firstLine="480" w:firstLineChars="200"/>
        <w:rPr>
          <w:sz w:val="24"/>
        </w:rPr>
      </w:pPr>
    </w:p>
    <w:p w14:paraId="51667D97">
      <w:pPr>
        <w:ind w:firstLine="480" w:firstLineChars="200"/>
        <w:rPr>
          <w:sz w:val="24"/>
        </w:rPr>
      </w:pPr>
    </w:p>
    <w:p w14:paraId="63ECFD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973E4"/>
    <w:rsid w:val="00461F95"/>
    <w:rsid w:val="00604199"/>
    <w:rsid w:val="00D9410D"/>
    <w:rsid w:val="01F973E4"/>
    <w:rsid w:val="1602382A"/>
    <w:rsid w:val="20146634"/>
    <w:rsid w:val="21040B72"/>
    <w:rsid w:val="27F531EF"/>
    <w:rsid w:val="441A7E0D"/>
    <w:rsid w:val="50B046F8"/>
    <w:rsid w:val="5A625C12"/>
    <w:rsid w:val="5B830D19"/>
    <w:rsid w:val="5D4D4900"/>
    <w:rsid w:val="65312DB1"/>
    <w:rsid w:val="6788436B"/>
    <w:rsid w:val="6CCD6416"/>
    <w:rsid w:val="78E71CAD"/>
    <w:rsid w:val="FEBCD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352</Words>
  <Characters>378</Characters>
  <Lines>21</Lines>
  <Paragraphs>19</Paragraphs>
  <TotalTime>4</TotalTime>
  <ScaleCrop>false</ScaleCrop>
  <LinksUpToDate>false</LinksUpToDate>
  <CharactersWithSpaces>381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2026-04-03T11:20:00Z</dcterms:created>
  <dc:creator>Luo Jue</dc:creator>
  <cp:lastModifiedBy>Luo Jue</cp:lastModifiedBy>
  <dcterms:modified xsi:type="dcterms:W3CDTF">2026-04-06T12:02:00Z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E408A68BF1C94EDC810E0F27CE40CA35_13</vt:lpwstr>
  </property>
  <property fmtid="{D5CDD505-2E9C-101B-9397-08002B2CF9AE}" pid="4" name="KSOTemplateDocerSaveRecord">
    <vt:lpwstr>eyJoZGlkIjoiNjAxODQ4N2FmMTgwOWU5Yzk5NjE3MTk0ZjVkZTI1MWQiLCJ1c2VySWQiOiIyNzYxNjI3MjgifQ==</vt:lpwstr>
  </property>
</Properties>
</file>