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A7" w:rsidRDefault="000E10A7" w:rsidP="00E206C1">
      <w:pPr>
        <w:spacing w:line="360" w:lineRule="auto"/>
        <w:jc w:val="center"/>
        <w:rPr>
          <w:rFonts w:ascii="方正小标宋简体" w:eastAsia="方正小标宋简体" w:hAnsi="楷体"/>
          <w:sz w:val="32"/>
        </w:rPr>
      </w:pPr>
      <w:r>
        <w:rPr>
          <w:rFonts w:ascii="方正小标宋简体" w:eastAsia="方正小标宋简体" w:hAnsi="楷体" w:hint="eastAsia"/>
          <w:sz w:val="32"/>
        </w:rPr>
        <w:t>中共上海市</w:t>
      </w:r>
      <w:r w:rsidR="004062BB" w:rsidRPr="000E10A7">
        <w:rPr>
          <w:rFonts w:ascii="方正小标宋简体" w:eastAsia="方正小标宋简体" w:hAnsi="楷体" w:hint="eastAsia"/>
          <w:sz w:val="32"/>
        </w:rPr>
        <w:t>曹杨</w:t>
      </w:r>
      <w:r>
        <w:rPr>
          <w:rFonts w:ascii="方正小标宋简体" w:eastAsia="方正小标宋简体" w:hAnsi="楷体" w:hint="eastAsia"/>
          <w:sz w:val="32"/>
        </w:rPr>
        <w:t>第</w:t>
      </w:r>
      <w:r w:rsidR="004062BB" w:rsidRPr="000E10A7">
        <w:rPr>
          <w:rFonts w:ascii="方正小标宋简体" w:eastAsia="方正小标宋简体" w:hAnsi="楷体" w:hint="eastAsia"/>
          <w:sz w:val="32"/>
        </w:rPr>
        <w:t>二中</w:t>
      </w:r>
      <w:r>
        <w:rPr>
          <w:rFonts w:ascii="方正小标宋简体" w:eastAsia="方正小标宋简体" w:hAnsi="楷体" w:hint="eastAsia"/>
          <w:sz w:val="32"/>
        </w:rPr>
        <w:t>学委员会</w:t>
      </w:r>
    </w:p>
    <w:p w:rsidR="004062BB" w:rsidRPr="000E10A7" w:rsidRDefault="000E10A7" w:rsidP="00E206C1">
      <w:pPr>
        <w:spacing w:line="360" w:lineRule="auto"/>
        <w:jc w:val="center"/>
        <w:rPr>
          <w:rFonts w:ascii="方正小标宋简体" w:eastAsia="方正小标宋简体" w:hAnsi="楷体"/>
          <w:sz w:val="32"/>
        </w:rPr>
      </w:pPr>
      <w:r w:rsidRPr="000E10A7">
        <w:rPr>
          <w:rFonts w:ascii="方正小标宋简体" w:eastAsia="方正小标宋简体" w:hAnsi="楷体" w:hint="eastAsia"/>
          <w:sz w:val="32"/>
        </w:rPr>
        <w:t>2024年</w:t>
      </w:r>
      <w:r w:rsidR="004062BB" w:rsidRPr="000E10A7">
        <w:rPr>
          <w:rFonts w:ascii="方正小标宋简体" w:eastAsia="方正小标宋简体" w:hAnsi="楷体" w:hint="eastAsia"/>
          <w:sz w:val="32"/>
        </w:rPr>
        <w:t>理论学习中心组集中学习计划</w:t>
      </w:r>
      <w:bookmarkStart w:id="0" w:name="_GoBack"/>
      <w:bookmarkEnd w:id="0"/>
    </w:p>
    <w:p w:rsidR="000E10A7" w:rsidRPr="008666FE" w:rsidRDefault="000E10A7" w:rsidP="00E206C1">
      <w:pPr>
        <w:spacing w:line="360" w:lineRule="auto"/>
        <w:rPr>
          <w:rFonts w:ascii="楷体" w:eastAsia="楷体" w:hAnsi="楷体"/>
          <w:sz w:val="22"/>
        </w:rPr>
      </w:pPr>
    </w:p>
    <w:p w:rsidR="004062BB" w:rsidRPr="000E10A7" w:rsidRDefault="004062BB" w:rsidP="000E10A7">
      <w:pPr>
        <w:spacing w:line="520" w:lineRule="exact"/>
        <w:ind w:firstLineChars="200" w:firstLine="482"/>
        <w:rPr>
          <w:rFonts w:asciiTheme="minorEastAsia" w:hAnsiTheme="minorEastAsia"/>
          <w:b/>
          <w:sz w:val="24"/>
          <w:szCs w:val="24"/>
        </w:rPr>
      </w:pPr>
      <w:r w:rsidRPr="000E10A7">
        <w:rPr>
          <w:rFonts w:asciiTheme="minorEastAsia" w:hAnsiTheme="minorEastAsia" w:hint="eastAsia"/>
          <w:b/>
          <w:sz w:val="24"/>
          <w:szCs w:val="24"/>
        </w:rPr>
        <w:t>一、</w:t>
      </w:r>
      <w:r w:rsidR="005B37B7" w:rsidRPr="000E10A7">
        <w:rPr>
          <w:rFonts w:asciiTheme="minorEastAsia" w:hAnsiTheme="minorEastAsia" w:hint="eastAsia"/>
          <w:b/>
          <w:sz w:val="24"/>
          <w:szCs w:val="24"/>
        </w:rPr>
        <w:t>指导思想</w:t>
      </w:r>
    </w:p>
    <w:p w:rsidR="000E10A7" w:rsidRPr="000E10A7" w:rsidRDefault="000E10A7"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高举中国特色社会主义伟大旗帜，全面贯彻落实党的二十大和二十届二中全会精神，把学习贯彻习近平新时代中国特色社会主义思想作为主题主线，把学习贯彻习近平总书记考察上海重要讲话和在深入推进长三角一体化发展座谈会上的重要讲话精神作为重中之重，及时深入学习习近平总书记最新重要讲话和有关教育的重要论述，坚持学思用贯通、知信行统一，把党的创新理论转化为坚定理想、锤炼党性和指导实践、推动工作的强大力量，深刻领悟</w:t>
      </w:r>
      <w:r w:rsidR="00C6651B">
        <w:rPr>
          <w:rFonts w:asciiTheme="minorEastAsia" w:hAnsiTheme="minorEastAsia"/>
          <w:sz w:val="24"/>
          <w:szCs w:val="24"/>
        </w:rPr>
        <w:t>“</w:t>
      </w:r>
      <w:r w:rsidRPr="000E10A7">
        <w:rPr>
          <w:rFonts w:asciiTheme="minorEastAsia" w:hAnsiTheme="minorEastAsia" w:hint="eastAsia"/>
          <w:sz w:val="24"/>
          <w:szCs w:val="24"/>
        </w:rPr>
        <w:t>两个确立</w:t>
      </w:r>
      <w:r w:rsidR="00C6651B">
        <w:rPr>
          <w:rFonts w:asciiTheme="minorEastAsia" w:hAnsiTheme="minorEastAsia" w:hint="eastAsia"/>
          <w:sz w:val="24"/>
          <w:szCs w:val="24"/>
        </w:rPr>
        <w:t>”</w:t>
      </w:r>
      <w:r w:rsidRPr="000E10A7">
        <w:rPr>
          <w:rFonts w:asciiTheme="minorEastAsia" w:hAnsiTheme="minorEastAsia" w:hint="eastAsia"/>
          <w:sz w:val="24"/>
          <w:szCs w:val="24"/>
        </w:rPr>
        <w:t>的决定性意义，增强</w:t>
      </w:r>
      <w:r w:rsidR="00C6651B">
        <w:rPr>
          <w:rFonts w:asciiTheme="minorEastAsia" w:hAnsiTheme="minorEastAsia" w:hint="eastAsia"/>
          <w:sz w:val="24"/>
          <w:szCs w:val="24"/>
        </w:rPr>
        <w:t>“</w:t>
      </w:r>
      <w:r w:rsidRPr="000E10A7">
        <w:rPr>
          <w:rFonts w:asciiTheme="minorEastAsia" w:hAnsiTheme="minorEastAsia" w:hint="eastAsia"/>
          <w:sz w:val="24"/>
          <w:szCs w:val="24"/>
        </w:rPr>
        <w:t>四个意识</w:t>
      </w:r>
      <w:r w:rsidR="00C6651B">
        <w:rPr>
          <w:rFonts w:asciiTheme="minorEastAsia" w:hAnsiTheme="minorEastAsia" w:hint="eastAsia"/>
          <w:sz w:val="24"/>
          <w:szCs w:val="24"/>
        </w:rPr>
        <w:t>”</w:t>
      </w:r>
      <w:r w:rsidRPr="000E10A7">
        <w:rPr>
          <w:rFonts w:asciiTheme="minorEastAsia" w:hAnsiTheme="minorEastAsia" w:hint="eastAsia"/>
          <w:sz w:val="24"/>
          <w:szCs w:val="24"/>
        </w:rPr>
        <w:t>、坚定</w:t>
      </w:r>
      <w:r w:rsidR="00C6651B">
        <w:rPr>
          <w:rFonts w:asciiTheme="minorEastAsia" w:hAnsiTheme="minorEastAsia" w:hint="eastAsia"/>
          <w:sz w:val="24"/>
          <w:szCs w:val="24"/>
        </w:rPr>
        <w:t>“</w:t>
      </w:r>
      <w:r w:rsidRPr="000E10A7">
        <w:rPr>
          <w:rFonts w:asciiTheme="minorEastAsia" w:hAnsiTheme="minorEastAsia" w:hint="eastAsia"/>
          <w:sz w:val="24"/>
          <w:szCs w:val="24"/>
        </w:rPr>
        <w:t>四个自信</w:t>
      </w:r>
      <w:r w:rsidR="00C6651B">
        <w:rPr>
          <w:rFonts w:asciiTheme="minorEastAsia" w:hAnsiTheme="minorEastAsia" w:hint="eastAsia"/>
          <w:sz w:val="24"/>
          <w:szCs w:val="24"/>
        </w:rPr>
        <w:t>”</w:t>
      </w:r>
      <w:r w:rsidRPr="000E10A7">
        <w:rPr>
          <w:rFonts w:asciiTheme="minorEastAsia" w:hAnsiTheme="minorEastAsia" w:hint="eastAsia"/>
          <w:sz w:val="24"/>
          <w:szCs w:val="24"/>
        </w:rPr>
        <w:t>、做到</w:t>
      </w:r>
      <w:r w:rsidR="00C6651B">
        <w:rPr>
          <w:rFonts w:asciiTheme="minorEastAsia" w:hAnsiTheme="minorEastAsia"/>
          <w:sz w:val="24"/>
          <w:szCs w:val="24"/>
        </w:rPr>
        <w:t>“</w:t>
      </w:r>
      <w:r w:rsidRPr="000E10A7">
        <w:rPr>
          <w:rFonts w:asciiTheme="minorEastAsia" w:hAnsiTheme="minorEastAsia" w:hint="eastAsia"/>
          <w:sz w:val="24"/>
          <w:szCs w:val="24"/>
        </w:rPr>
        <w:t>两个维护</w:t>
      </w:r>
      <w:r w:rsidR="00C6651B">
        <w:rPr>
          <w:rFonts w:asciiTheme="minorEastAsia" w:hAnsiTheme="minorEastAsia" w:hint="eastAsia"/>
          <w:sz w:val="24"/>
          <w:szCs w:val="24"/>
        </w:rPr>
        <w:t>”</w:t>
      </w:r>
      <w:r w:rsidRPr="000E10A7">
        <w:rPr>
          <w:rFonts w:asciiTheme="minorEastAsia" w:hAnsiTheme="minorEastAsia" w:hint="eastAsia"/>
          <w:sz w:val="24"/>
          <w:szCs w:val="24"/>
        </w:rPr>
        <w:t>，全面提升与推进中国式现代化相适应的政治能力、领导能力、工作能力，</w:t>
      </w:r>
      <w:r w:rsidR="00C6651B" w:rsidRPr="000E10A7">
        <w:rPr>
          <w:rFonts w:asciiTheme="minorEastAsia" w:hAnsiTheme="minorEastAsia" w:hint="eastAsia"/>
          <w:sz w:val="24"/>
          <w:szCs w:val="24"/>
        </w:rPr>
        <w:t>把握教育优先发展、科技自立自强、人才引领驱动的时代脉搏，</w:t>
      </w:r>
      <w:r w:rsidRPr="000E10A7">
        <w:rPr>
          <w:rFonts w:asciiTheme="minorEastAsia" w:hAnsiTheme="minorEastAsia" w:hint="eastAsia"/>
          <w:sz w:val="24"/>
          <w:szCs w:val="24"/>
        </w:rPr>
        <w:t>为学校高质量发展提供坚强理论支撑和政治保障。</w:t>
      </w:r>
    </w:p>
    <w:p w:rsidR="004062BB" w:rsidRPr="000E10A7" w:rsidRDefault="004062BB" w:rsidP="000E10A7">
      <w:pPr>
        <w:spacing w:line="520" w:lineRule="exact"/>
        <w:ind w:firstLineChars="200" w:firstLine="482"/>
        <w:rPr>
          <w:rFonts w:asciiTheme="minorEastAsia" w:hAnsiTheme="minorEastAsia"/>
          <w:b/>
          <w:sz w:val="24"/>
          <w:szCs w:val="24"/>
        </w:rPr>
      </w:pPr>
      <w:r w:rsidRPr="000E10A7">
        <w:rPr>
          <w:rFonts w:asciiTheme="minorEastAsia" w:hAnsiTheme="minorEastAsia" w:hint="eastAsia"/>
          <w:b/>
          <w:sz w:val="24"/>
          <w:szCs w:val="24"/>
        </w:rPr>
        <w:t>二、学习内容与重点</w:t>
      </w:r>
    </w:p>
    <w:p w:rsidR="004062BB"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（一）</w:t>
      </w:r>
      <w:r w:rsidR="004062BB" w:rsidRPr="000E10A7">
        <w:rPr>
          <w:rFonts w:asciiTheme="minorEastAsia" w:hAnsiTheme="minorEastAsia" w:hint="eastAsia"/>
          <w:sz w:val="24"/>
          <w:szCs w:val="24"/>
        </w:rPr>
        <w:t>根据学习要点，本年度学习将重点围绕以下几个方面展开：</w:t>
      </w:r>
    </w:p>
    <w:p w:rsidR="004062BB" w:rsidRPr="000E10A7" w:rsidRDefault="004062BB"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1、习近平新时代中国特色社会主义思想：深入学习党的最新理论成果，把握新时代中国特色社会主义的发展方向和目标任务，增强“四个意识”，坚定“四个自信”，做到“两个维护”。</w:t>
      </w:r>
    </w:p>
    <w:p w:rsidR="0037331C" w:rsidRPr="000E10A7" w:rsidRDefault="004062BB" w:rsidP="000E10A7">
      <w:pPr>
        <w:spacing w:line="520" w:lineRule="exact"/>
        <w:ind w:firstLineChars="200" w:firstLine="480"/>
        <w:rPr>
          <w:rFonts w:asciiTheme="minorEastAsia" w:hAnsiTheme="minorEastAsia"/>
          <w:sz w:val="24"/>
          <w:szCs w:val="24"/>
        </w:rPr>
      </w:pPr>
      <w:r w:rsidRPr="000E10A7">
        <w:rPr>
          <w:rFonts w:asciiTheme="minorEastAsia" w:hAnsiTheme="minorEastAsia"/>
          <w:sz w:val="24"/>
          <w:szCs w:val="24"/>
        </w:rPr>
        <w:t>2、</w:t>
      </w:r>
      <w:r w:rsidR="0037331C" w:rsidRPr="000E10A7">
        <w:rPr>
          <w:rFonts w:asciiTheme="minorEastAsia" w:hAnsiTheme="minorEastAsia"/>
          <w:sz w:val="24"/>
          <w:szCs w:val="24"/>
        </w:rPr>
        <w:t>学习《</w:t>
      </w:r>
      <w:r w:rsidR="0037331C" w:rsidRPr="000E10A7">
        <w:rPr>
          <w:rFonts w:asciiTheme="minorEastAsia" w:hAnsiTheme="minorEastAsia" w:hint="eastAsia"/>
          <w:sz w:val="24"/>
          <w:szCs w:val="24"/>
        </w:rPr>
        <w:t>中国</w:t>
      </w:r>
      <w:r w:rsidR="000E10A7" w:rsidRPr="000E10A7">
        <w:rPr>
          <w:rFonts w:asciiTheme="minorEastAsia" w:hAnsiTheme="minorEastAsia"/>
          <w:sz w:val="24"/>
          <w:szCs w:val="24"/>
        </w:rPr>
        <w:t>共产党党章》和《中国共产党纪律处分条例》，</w:t>
      </w:r>
      <w:r w:rsidR="0037331C" w:rsidRPr="000E10A7">
        <w:rPr>
          <w:rFonts w:asciiTheme="minorEastAsia" w:hAnsiTheme="minorEastAsia"/>
          <w:sz w:val="24"/>
          <w:szCs w:val="24"/>
        </w:rPr>
        <w:t>紧扣政治纪律、组织纪律、廉洁纪律、群众纪律、工作纪律、生活纪律，用好警示教育，加强正面典型宣传。</w:t>
      </w:r>
    </w:p>
    <w:p w:rsidR="004062BB" w:rsidRPr="000E10A7" w:rsidRDefault="0037331C"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3、</w:t>
      </w:r>
      <w:r w:rsidR="004062BB" w:rsidRPr="000E10A7">
        <w:rPr>
          <w:rFonts w:asciiTheme="minorEastAsia" w:hAnsiTheme="minorEastAsia" w:hint="eastAsia"/>
          <w:sz w:val="24"/>
          <w:szCs w:val="24"/>
        </w:rPr>
        <w:t>教育优先发展战略：深入理解教育在国家发展中的重要地位和作用，研究教育优先发展的政策措施和实践路径，推动我校教育</w:t>
      </w:r>
      <w:r w:rsidR="00064BF4">
        <w:rPr>
          <w:rFonts w:asciiTheme="minorEastAsia" w:hAnsiTheme="minorEastAsia" w:hint="eastAsia"/>
          <w:sz w:val="24"/>
          <w:szCs w:val="24"/>
        </w:rPr>
        <w:t>教学</w:t>
      </w:r>
      <w:r w:rsidR="004062BB" w:rsidRPr="000E10A7">
        <w:rPr>
          <w:rFonts w:asciiTheme="minorEastAsia" w:hAnsiTheme="minorEastAsia" w:hint="eastAsia"/>
          <w:sz w:val="24"/>
          <w:szCs w:val="24"/>
        </w:rPr>
        <w:t>的持续健康发展。</w:t>
      </w:r>
    </w:p>
    <w:p w:rsidR="004062BB" w:rsidRPr="000E10A7" w:rsidRDefault="0037331C" w:rsidP="000E10A7">
      <w:pPr>
        <w:spacing w:line="520" w:lineRule="exact"/>
        <w:ind w:firstLineChars="200" w:firstLine="480"/>
        <w:rPr>
          <w:rFonts w:asciiTheme="minorEastAsia" w:hAnsiTheme="minorEastAsia"/>
          <w:sz w:val="24"/>
          <w:szCs w:val="24"/>
        </w:rPr>
      </w:pPr>
      <w:r w:rsidRPr="000E10A7">
        <w:rPr>
          <w:rFonts w:asciiTheme="minorEastAsia" w:hAnsiTheme="minorEastAsia"/>
          <w:sz w:val="24"/>
          <w:szCs w:val="24"/>
        </w:rPr>
        <w:t>4</w:t>
      </w:r>
      <w:r w:rsidR="004062BB" w:rsidRPr="000E10A7">
        <w:rPr>
          <w:rFonts w:asciiTheme="minorEastAsia" w:hAnsiTheme="minorEastAsia"/>
          <w:sz w:val="24"/>
          <w:szCs w:val="24"/>
        </w:rPr>
        <w:t>、</w:t>
      </w:r>
      <w:r w:rsidR="004062BB" w:rsidRPr="000E10A7">
        <w:rPr>
          <w:rFonts w:asciiTheme="minorEastAsia" w:hAnsiTheme="minorEastAsia" w:hint="eastAsia"/>
          <w:sz w:val="24"/>
          <w:szCs w:val="24"/>
        </w:rPr>
        <w:t>科技自立自强与人才引领驱动：分析科技自立自强对教育事业的影响和要求，探讨如何通过人才培养和引进推动学校科技创新能力的提升，为培养新时</w:t>
      </w:r>
      <w:r w:rsidR="004062BB" w:rsidRPr="000E10A7">
        <w:rPr>
          <w:rFonts w:asciiTheme="minorEastAsia" w:hAnsiTheme="minorEastAsia" w:hint="eastAsia"/>
          <w:sz w:val="24"/>
          <w:szCs w:val="24"/>
        </w:rPr>
        <w:lastRenderedPageBreak/>
        <w:t>代的创新人才提供有力支撑。</w:t>
      </w:r>
    </w:p>
    <w:p w:rsidR="004062BB" w:rsidRPr="000E10A7" w:rsidRDefault="0037331C" w:rsidP="000E10A7">
      <w:pPr>
        <w:spacing w:line="520" w:lineRule="exact"/>
        <w:ind w:firstLineChars="200" w:firstLine="480"/>
        <w:rPr>
          <w:rFonts w:asciiTheme="minorEastAsia" w:hAnsiTheme="minorEastAsia"/>
          <w:sz w:val="24"/>
          <w:szCs w:val="24"/>
        </w:rPr>
      </w:pPr>
      <w:r w:rsidRPr="000E10A7">
        <w:rPr>
          <w:rFonts w:asciiTheme="minorEastAsia" w:hAnsiTheme="minorEastAsia"/>
          <w:sz w:val="24"/>
          <w:szCs w:val="24"/>
        </w:rPr>
        <w:t>5</w:t>
      </w:r>
      <w:r w:rsidR="004062BB" w:rsidRPr="000E10A7">
        <w:rPr>
          <w:rFonts w:asciiTheme="minorEastAsia" w:hAnsiTheme="minorEastAsia"/>
          <w:sz w:val="24"/>
          <w:szCs w:val="24"/>
        </w:rPr>
        <w:t>、</w:t>
      </w:r>
      <w:r w:rsidR="004062BB" w:rsidRPr="000E10A7">
        <w:rPr>
          <w:rFonts w:asciiTheme="minorEastAsia" w:hAnsiTheme="minorEastAsia" w:hint="eastAsia"/>
          <w:sz w:val="24"/>
          <w:szCs w:val="24"/>
        </w:rPr>
        <w:t>学校管理与创新实践：学习先进的管理理念和方法，结合我校实际，探索符合学校特色的管理模式和创新路径，提升学校治理体系和治理能力现代化水平。</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sz w:val="24"/>
          <w:szCs w:val="24"/>
        </w:rPr>
        <w:t>（二）每月的学习重点如下：</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sz w:val="24"/>
          <w:szCs w:val="24"/>
        </w:rPr>
        <w:t>1月</w:t>
      </w:r>
      <w:r w:rsidR="00064BF4">
        <w:rPr>
          <w:rFonts w:asciiTheme="minorEastAsia" w:hAnsiTheme="minorEastAsia"/>
          <w:sz w:val="24"/>
          <w:szCs w:val="24"/>
        </w:rPr>
        <w:t>：</w:t>
      </w:r>
      <w:r w:rsidRPr="000E10A7">
        <w:rPr>
          <w:rFonts w:asciiTheme="minorEastAsia" w:hAnsiTheme="minorEastAsia" w:hint="eastAsia"/>
          <w:sz w:val="24"/>
          <w:szCs w:val="24"/>
        </w:rPr>
        <w:t>深入学习领会习近平新时代中国特色社会主义思想。</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2月</w:t>
      </w:r>
      <w:r w:rsidR="00064BF4">
        <w:rPr>
          <w:rFonts w:asciiTheme="minorEastAsia" w:hAnsiTheme="minorEastAsia" w:hint="eastAsia"/>
          <w:sz w:val="24"/>
          <w:szCs w:val="24"/>
        </w:rPr>
        <w:t>：</w:t>
      </w:r>
      <w:r w:rsidRPr="000E10A7">
        <w:rPr>
          <w:rFonts w:asciiTheme="minorEastAsia" w:hAnsiTheme="minorEastAsia" w:hint="eastAsia"/>
          <w:sz w:val="24"/>
          <w:szCs w:val="24"/>
        </w:rPr>
        <w:t>深入学习领会习近平总书记考察上海重要讲话和在深入推进长三角一体化发展座谈会上的重要讲话精神。</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3月</w:t>
      </w:r>
      <w:r w:rsidR="00064BF4">
        <w:rPr>
          <w:rFonts w:asciiTheme="minorEastAsia" w:hAnsiTheme="minorEastAsia" w:hint="eastAsia"/>
          <w:sz w:val="24"/>
          <w:szCs w:val="24"/>
        </w:rPr>
        <w:t>：</w:t>
      </w:r>
      <w:r w:rsidRPr="000E10A7">
        <w:rPr>
          <w:rFonts w:asciiTheme="minorEastAsia" w:hAnsiTheme="minorEastAsia" w:hint="eastAsia"/>
          <w:sz w:val="24"/>
          <w:szCs w:val="24"/>
        </w:rPr>
        <w:t>深入学习领会习近平文化思想</w:t>
      </w:r>
      <w:r w:rsidR="00064BF4">
        <w:rPr>
          <w:rFonts w:asciiTheme="minorEastAsia" w:hAnsiTheme="minorEastAsia" w:hint="eastAsia"/>
          <w:sz w:val="24"/>
          <w:szCs w:val="24"/>
        </w:rPr>
        <w:t>和全国两会精神</w:t>
      </w:r>
      <w:r w:rsidRPr="000E10A7">
        <w:rPr>
          <w:rFonts w:asciiTheme="minorEastAsia" w:hAnsiTheme="minorEastAsia" w:hint="eastAsia"/>
          <w:sz w:val="24"/>
          <w:szCs w:val="24"/>
        </w:rPr>
        <w:t>。</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4月</w:t>
      </w:r>
      <w:r w:rsidR="00064BF4">
        <w:rPr>
          <w:rFonts w:asciiTheme="minorEastAsia" w:hAnsiTheme="minorEastAsia" w:hint="eastAsia"/>
          <w:sz w:val="24"/>
          <w:szCs w:val="24"/>
        </w:rPr>
        <w:t>：</w:t>
      </w:r>
      <w:r w:rsidRPr="000E10A7">
        <w:rPr>
          <w:rFonts w:asciiTheme="minorEastAsia" w:hAnsiTheme="minorEastAsia" w:hint="eastAsia"/>
          <w:sz w:val="24"/>
          <w:szCs w:val="24"/>
        </w:rPr>
        <w:t>深入学习领会习近平总书记关于推进中国式现代化的重要论述；深入学习领会习近平总书记关于总体国家安全观的重要论述。</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5月</w:t>
      </w:r>
      <w:r w:rsidR="00064BF4">
        <w:rPr>
          <w:rFonts w:asciiTheme="minorEastAsia" w:hAnsiTheme="minorEastAsia" w:hint="eastAsia"/>
          <w:sz w:val="24"/>
          <w:szCs w:val="24"/>
        </w:rPr>
        <w:t>：</w:t>
      </w:r>
      <w:r w:rsidRPr="000E10A7">
        <w:rPr>
          <w:rFonts w:asciiTheme="minorEastAsia" w:hAnsiTheme="minorEastAsia" w:hint="eastAsia"/>
          <w:sz w:val="24"/>
          <w:szCs w:val="24"/>
        </w:rPr>
        <w:t>深入学习领会习近平总书记关于推动高质量发展的重要论述。</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6月</w:t>
      </w:r>
      <w:r w:rsidR="00064BF4">
        <w:rPr>
          <w:rFonts w:asciiTheme="minorEastAsia" w:hAnsiTheme="minorEastAsia" w:hint="eastAsia"/>
          <w:sz w:val="24"/>
          <w:szCs w:val="24"/>
        </w:rPr>
        <w:t>：</w:t>
      </w:r>
      <w:r w:rsidRPr="000E10A7">
        <w:rPr>
          <w:rFonts w:asciiTheme="minorEastAsia" w:hAnsiTheme="minorEastAsia" w:hint="eastAsia"/>
          <w:sz w:val="24"/>
          <w:szCs w:val="24"/>
        </w:rPr>
        <w:t>深入学习领会习近平总书记关于科教兴国强国的重要论述。</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7月</w:t>
      </w:r>
      <w:r w:rsidR="00064BF4">
        <w:rPr>
          <w:rFonts w:asciiTheme="minorEastAsia" w:hAnsiTheme="minorEastAsia" w:hint="eastAsia"/>
          <w:sz w:val="24"/>
          <w:szCs w:val="24"/>
        </w:rPr>
        <w:t>：</w:t>
      </w:r>
      <w:r w:rsidRPr="000E10A7">
        <w:rPr>
          <w:rFonts w:asciiTheme="minorEastAsia" w:hAnsiTheme="minorEastAsia" w:hint="eastAsia"/>
          <w:sz w:val="24"/>
          <w:szCs w:val="24"/>
        </w:rPr>
        <w:t>深入学习领会习近平总书记关于推动金融高质量发展、建设金融强国的重要论述。</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8月</w:t>
      </w:r>
      <w:r w:rsidR="00064BF4">
        <w:rPr>
          <w:rFonts w:asciiTheme="minorEastAsia" w:hAnsiTheme="minorEastAsia" w:hint="eastAsia"/>
          <w:sz w:val="24"/>
          <w:szCs w:val="24"/>
        </w:rPr>
        <w:t>：</w:t>
      </w:r>
      <w:r w:rsidRPr="000E10A7">
        <w:rPr>
          <w:rFonts w:asciiTheme="minorEastAsia" w:hAnsiTheme="minorEastAsia" w:hint="eastAsia"/>
          <w:sz w:val="24"/>
          <w:szCs w:val="24"/>
        </w:rPr>
        <w:t>深入学习领会习近平总书记关于新时代新征程推进党的建设和自我革命的新部署新要求。</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9月</w:t>
      </w:r>
      <w:r w:rsidR="00064BF4">
        <w:rPr>
          <w:rFonts w:asciiTheme="minorEastAsia" w:hAnsiTheme="minorEastAsia" w:hint="eastAsia"/>
          <w:sz w:val="24"/>
          <w:szCs w:val="24"/>
        </w:rPr>
        <w:t>：</w:t>
      </w:r>
      <w:r w:rsidRPr="000E10A7">
        <w:rPr>
          <w:rFonts w:asciiTheme="minorEastAsia" w:hAnsiTheme="minorEastAsia" w:hint="eastAsia"/>
          <w:sz w:val="24"/>
          <w:szCs w:val="24"/>
        </w:rPr>
        <w:t>深入学习领会习近平总书记关于坚持和发展人民代表大会制度的重要思想和全过程人民民主重大理念。</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10月</w:t>
      </w:r>
      <w:r w:rsidR="00064BF4">
        <w:rPr>
          <w:rFonts w:asciiTheme="minorEastAsia" w:hAnsiTheme="minorEastAsia" w:hint="eastAsia"/>
          <w:sz w:val="24"/>
          <w:szCs w:val="24"/>
        </w:rPr>
        <w:t>：</w:t>
      </w:r>
      <w:r w:rsidRPr="000E10A7">
        <w:rPr>
          <w:rFonts w:asciiTheme="minorEastAsia" w:hAnsiTheme="minorEastAsia" w:hint="eastAsia"/>
          <w:sz w:val="24"/>
          <w:szCs w:val="24"/>
        </w:rPr>
        <w:t>深入学习领会习近平总书记关于坚持好、发展好、完善好中国新型政党制度的重要论述。</w:t>
      </w:r>
    </w:p>
    <w:p w:rsidR="005B37B7"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1</w:t>
      </w:r>
      <w:r w:rsidRPr="000E10A7">
        <w:rPr>
          <w:rFonts w:asciiTheme="minorEastAsia" w:hAnsiTheme="minorEastAsia"/>
          <w:sz w:val="24"/>
          <w:szCs w:val="24"/>
        </w:rPr>
        <w:t>1月</w:t>
      </w:r>
      <w:r w:rsidR="00064BF4">
        <w:rPr>
          <w:rFonts w:asciiTheme="minorEastAsia" w:hAnsiTheme="minorEastAsia"/>
          <w:sz w:val="24"/>
          <w:szCs w:val="24"/>
        </w:rPr>
        <w:t>：</w:t>
      </w:r>
      <w:r w:rsidRPr="000E10A7">
        <w:rPr>
          <w:rFonts w:asciiTheme="minorEastAsia" w:hAnsiTheme="minorEastAsia" w:hint="eastAsia"/>
          <w:sz w:val="24"/>
          <w:szCs w:val="24"/>
        </w:rPr>
        <w:t>深入学习领会习近平总书记关于力戒形式主义、官僚主义等重要论述。</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1</w:t>
      </w:r>
      <w:r w:rsidRPr="000E10A7">
        <w:rPr>
          <w:rFonts w:asciiTheme="minorEastAsia" w:hAnsiTheme="minorEastAsia"/>
          <w:sz w:val="24"/>
          <w:szCs w:val="24"/>
        </w:rPr>
        <w:t>2月</w:t>
      </w:r>
      <w:r w:rsidR="00064BF4">
        <w:rPr>
          <w:rFonts w:asciiTheme="minorEastAsia" w:hAnsiTheme="minorEastAsia"/>
          <w:sz w:val="24"/>
          <w:szCs w:val="24"/>
        </w:rPr>
        <w:t>：</w:t>
      </w:r>
      <w:r w:rsidRPr="000E10A7">
        <w:rPr>
          <w:rFonts w:asciiTheme="minorEastAsia" w:hAnsiTheme="minorEastAsia" w:hint="eastAsia"/>
          <w:sz w:val="24"/>
          <w:szCs w:val="24"/>
        </w:rPr>
        <w:t>深入学习领会党的二十届三中全会精神。</w:t>
      </w:r>
    </w:p>
    <w:p w:rsidR="004062BB" w:rsidRPr="000E10A7" w:rsidRDefault="004062BB" w:rsidP="000E10A7">
      <w:pPr>
        <w:spacing w:line="520" w:lineRule="exact"/>
        <w:ind w:firstLineChars="200" w:firstLine="482"/>
        <w:rPr>
          <w:rFonts w:asciiTheme="minorEastAsia" w:hAnsiTheme="minorEastAsia"/>
          <w:b/>
          <w:sz w:val="24"/>
          <w:szCs w:val="24"/>
        </w:rPr>
      </w:pPr>
      <w:r w:rsidRPr="000E10A7">
        <w:rPr>
          <w:rFonts w:asciiTheme="minorEastAsia" w:hAnsiTheme="minorEastAsia" w:hint="eastAsia"/>
          <w:b/>
          <w:sz w:val="24"/>
          <w:szCs w:val="24"/>
        </w:rPr>
        <w:t>三、学习方式与方法</w:t>
      </w:r>
    </w:p>
    <w:p w:rsidR="004062BB" w:rsidRPr="000E10A7" w:rsidRDefault="004062BB"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为确保学习效果，我们将采用以下学习方式与方法：</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1、</w:t>
      </w:r>
      <w:r w:rsidR="004062BB" w:rsidRPr="000E10A7">
        <w:rPr>
          <w:rFonts w:asciiTheme="minorEastAsia" w:hAnsiTheme="minorEastAsia" w:hint="eastAsia"/>
          <w:sz w:val="24"/>
          <w:szCs w:val="24"/>
        </w:rPr>
        <w:t>专题讲座与辅导报告：</w:t>
      </w:r>
    </w:p>
    <w:p w:rsidR="004062BB" w:rsidRPr="000E10A7" w:rsidRDefault="004062BB"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邀请相关领域的专家学者进行专题讲座，深入解读学习要点和理论内涵；同时，组织校内专家</w:t>
      </w:r>
      <w:r w:rsidR="004E2B65" w:rsidRPr="000E10A7">
        <w:rPr>
          <w:rFonts w:asciiTheme="minorEastAsia" w:hAnsiTheme="minorEastAsia" w:hint="eastAsia"/>
          <w:sz w:val="24"/>
          <w:szCs w:val="24"/>
        </w:rPr>
        <w:t>领导</w:t>
      </w:r>
      <w:r w:rsidRPr="000E10A7">
        <w:rPr>
          <w:rFonts w:asciiTheme="minorEastAsia" w:hAnsiTheme="minorEastAsia" w:hint="eastAsia"/>
          <w:sz w:val="24"/>
          <w:szCs w:val="24"/>
        </w:rPr>
        <w:t>进行辅导报告，分享实践经验和管理心得。</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2、</w:t>
      </w:r>
      <w:r w:rsidR="004062BB" w:rsidRPr="000E10A7">
        <w:rPr>
          <w:rFonts w:asciiTheme="minorEastAsia" w:hAnsiTheme="minorEastAsia" w:hint="eastAsia"/>
          <w:sz w:val="24"/>
          <w:szCs w:val="24"/>
        </w:rPr>
        <w:t>研讨与交流分享：</w:t>
      </w:r>
    </w:p>
    <w:p w:rsidR="004062BB" w:rsidRPr="000E10A7" w:rsidRDefault="004062BB"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根据学习内容，</w:t>
      </w:r>
      <w:r w:rsidR="004E2B65" w:rsidRPr="000E10A7">
        <w:rPr>
          <w:rFonts w:asciiTheme="minorEastAsia" w:hAnsiTheme="minorEastAsia" w:hint="eastAsia"/>
          <w:sz w:val="24"/>
          <w:szCs w:val="24"/>
        </w:rPr>
        <w:t>利用党委会、校务会、行政会</w:t>
      </w:r>
      <w:r w:rsidRPr="000E10A7">
        <w:rPr>
          <w:rFonts w:asciiTheme="minorEastAsia" w:hAnsiTheme="minorEastAsia" w:hint="eastAsia"/>
          <w:sz w:val="24"/>
          <w:szCs w:val="24"/>
        </w:rPr>
        <w:t>，开展研讨活动，鼓励大家积极发言、交流心得；同时，组织交流分享会，</w:t>
      </w:r>
      <w:r w:rsidR="00064BF4">
        <w:rPr>
          <w:rFonts w:asciiTheme="minorEastAsia" w:hAnsiTheme="minorEastAsia" w:hint="eastAsia"/>
          <w:sz w:val="24"/>
          <w:szCs w:val="24"/>
        </w:rPr>
        <w:t>分</w:t>
      </w:r>
      <w:r w:rsidRPr="000E10A7">
        <w:rPr>
          <w:rFonts w:asciiTheme="minorEastAsia" w:hAnsiTheme="minorEastAsia" w:hint="eastAsia"/>
          <w:sz w:val="24"/>
          <w:szCs w:val="24"/>
        </w:rPr>
        <w:t>组展示学习成果和实践经验。</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sz w:val="24"/>
          <w:szCs w:val="24"/>
        </w:rPr>
        <w:t>3、</w:t>
      </w:r>
      <w:r w:rsidR="004062BB" w:rsidRPr="000E10A7">
        <w:rPr>
          <w:rFonts w:asciiTheme="minorEastAsia" w:hAnsiTheme="minorEastAsia" w:hint="eastAsia"/>
          <w:sz w:val="24"/>
          <w:szCs w:val="24"/>
        </w:rPr>
        <w:t>实地考察与观摩学习：</w:t>
      </w:r>
    </w:p>
    <w:p w:rsidR="004062BB" w:rsidRPr="000E10A7" w:rsidRDefault="004062BB"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组织校级领导和中层干部参观考察其他先进学校或教育</w:t>
      </w:r>
      <w:r w:rsidR="004E2B65" w:rsidRPr="000E10A7">
        <w:rPr>
          <w:rFonts w:asciiTheme="minorEastAsia" w:hAnsiTheme="minorEastAsia" w:hint="eastAsia"/>
          <w:sz w:val="24"/>
          <w:szCs w:val="24"/>
        </w:rPr>
        <w:t>单位</w:t>
      </w:r>
      <w:r w:rsidRPr="000E10A7">
        <w:rPr>
          <w:rFonts w:asciiTheme="minorEastAsia" w:hAnsiTheme="minorEastAsia" w:hint="eastAsia"/>
          <w:sz w:val="24"/>
          <w:szCs w:val="24"/>
        </w:rPr>
        <w:t>，了解他们的管理模式和成功经验；同时，观摩优秀课堂和教学活动，学习先进的教学</w:t>
      </w:r>
      <w:r w:rsidR="00064BF4">
        <w:rPr>
          <w:rFonts w:asciiTheme="minorEastAsia" w:hAnsiTheme="minorEastAsia" w:hint="eastAsia"/>
          <w:sz w:val="24"/>
          <w:szCs w:val="24"/>
        </w:rPr>
        <w:t>理念</w:t>
      </w:r>
      <w:r w:rsidRPr="000E10A7">
        <w:rPr>
          <w:rFonts w:asciiTheme="minorEastAsia" w:hAnsiTheme="minorEastAsia" w:hint="eastAsia"/>
          <w:sz w:val="24"/>
          <w:szCs w:val="24"/>
        </w:rPr>
        <w:t>和</w:t>
      </w:r>
      <w:r w:rsidR="00064BF4">
        <w:rPr>
          <w:rFonts w:asciiTheme="minorEastAsia" w:hAnsiTheme="minorEastAsia" w:hint="eastAsia"/>
          <w:sz w:val="24"/>
          <w:szCs w:val="24"/>
        </w:rPr>
        <w:t>方法</w:t>
      </w:r>
      <w:r w:rsidRPr="000E10A7">
        <w:rPr>
          <w:rFonts w:asciiTheme="minorEastAsia" w:hAnsiTheme="minorEastAsia" w:hint="eastAsia"/>
          <w:sz w:val="24"/>
          <w:szCs w:val="24"/>
        </w:rPr>
        <w:t>。</w:t>
      </w:r>
    </w:p>
    <w:p w:rsidR="004E2B65"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4、</w:t>
      </w:r>
      <w:r w:rsidR="004062BB" w:rsidRPr="000E10A7">
        <w:rPr>
          <w:rFonts w:asciiTheme="minorEastAsia" w:hAnsiTheme="minorEastAsia" w:hint="eastAsia"/>
          <w:sz w:val="24"/>
          <w:szCs w:val="24"/>
        </w:rPr>
        <w:t>自主学习：</w:t>
      </w:r>
    </w:p>
    <w:p w:rsidR="004062BB" w:rsidRPr="000E10A7" w:rsidRDefault="004062BB"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利用网络平台</w:t>
      </w:r>
      <w:r w:rsidR="005B37B7" w:rsidRPr="000E10A7">
        <w:rPr>
          <w:rFonts w:asciiTheme="minorEastAsia" w:hAnsiTheme="minorEastAsia" w:hint="eastAsia"/>
          <w:sz w:val="24"/>
          <w:szCs w:val="24"/>
        </w:rPr>
        <w:t>（</w:t>
      </w:r>
      <w:r w:rsidR="0037331C" w:rsidRPr="000E10A7">
        <w:rPr>
          <w:rFonts w:asciiTheme="minorEastAsia" w:hAnsiTheme="minorEastAsia" w:hint="eastAsia"/>
          <w:sz w:val="24"/>
          <w:szCs w:val="24"/>
        </w:rPr>
        <w:t>共产党员网、中国干部网络学院、上海干部在线学习城、</w:t>
      </w:r>
      <w:r w:rsidR="005B37B7" w:rsidRPr="000E10A7">
        <w:rPr>
          <w:rFonts w:asciiTheme="minorEastAsia" w:hAnsiTheme="minorEastAsia" w:hint="eastAsia"/>
          <w:sz w:val="24"/>
          <w:szCs w:val="24"/>
        </w:rPr>
        <w:t>学习强国）</w:t>
      </w:r>
      <w:r w:rsidR="004E2B65" w:rsidRPr="000E10A7">
        <w:rPr>
          <w:rFonts w:asciiTheme="minorEastAsia" w:hAnsiTheme="minorEastAsia" w:hint="eastAsia"/>
          <w:sz w:val="24"/>
          <w:szCs w:val="24"/>
        </w:rPr>
        <w:t>、图书杂志</w:t>
      </w:r>
      <w:r w:rsidRPr="000E10A7">
        <w:rPr>
          <w:rFonts w:asciiTheme="minorEastAsia" w:hAnsiTheme="minorEastAsia" w:hint="eastAsia"/>
          <w:sz w:val="24"/>
          <w:szCs w:val="24"/>
        </w:rPr>
        <w:t>提供的学习资源，进行自主学习，拓宽知识视野，提升理论素养。</w:t>
      </w:r>
    </w:p>
    <w:p w:rsidR="004062BB" w:rsidRPr="000E10A7" w:rsidRDefault="004062BB" w:rsidP="000E10A7">
      <w:pPr>
        <w:spacing w:line="520" w:lineRule="exact"/>
        <w:ind w:firstLineChars="200" w:firstLine="482"/>
        <w:rPr>
          <w:rFonts w:asciiTheme="minorEastAsia" w:hAnsiTheme="minorEastAsia"/>
          <w:b/>
          <w:sz w:val="24"/>
          <w:szCs w:val="24"/>
        </w:rPr>
      </w:pPr>
      <w:r w:rsidRPr="000E10A7">
        <w:rPr>
          <w:rFonts w:asciiTheme="minorEastAsia" w:hAnsiTheme="minorEastAsia" w:hint="eastAsia"/>
          <w:b/>
          <w:sz w:val="24"/>
          <w:szCs w:val="24"/>
        </w:rPr>
        <w:t>四、学习时间与安排</w:t>
      </w:r>
    </w:p>
    <w:p w:rsidR="004062BB" w:rsidRPr="000E10A7" w:rsidRDefault="004062BB"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学习时间将根据实际情况进行灵活安排，确保每月至少有一次集中学习。同时，鼓励大家利用业余时间进行自主学习。</w:t>
      </w:r>
      <w:r w:rsidR="005B37B7" w:rsidRPr="000E10A7">
        <w:rPr>
          <w:rFonts w:asciiTheme="minorEastAsia" w:hAnsiTheme="minorEastAsia" w:hint="eastAsia"/>
          <w:sz w:val="24"/>
          <w:szCs w:val="24"/>
        </w:rPr>
        <w:t>将自学和“学习强国”在线学习相结合。</w:t>
      </w:r>
    </w:p>
    <w:p w:rsidR="004062BB" w:rsidRPr="000E10A7" w:rsidRDefault="004062BB" w:rsidP="000E10A7">
      <w:pPr>
        <w:spacing w:line="520" w:lineRule="exact"/>
        <w:ind w:firstLineChars="200" w:firstLine="482"/>
        <w:rPr>
          <w:rFonts w:asciiTheme="minorEastAsia" w:hAnsiTheme="minorEastAsia"/>
          <w:b/>
          <w:sz w:val="24"/>
          <w:szCs w:val="24"/>
        </w:rPr>
      </w:pPr>
      <w:r w:rsidRPr="000E10A7">
        <w:rPr>
          <w:rFonts w:asciiTheme="minorEastAsia" w:hAnsiTheme="minorEastAsia" w:hint="eastAsia"/>
          <w:b/>
          <w:sz w:val="24"/>
          <w:szCs w:val="24"/>
        </w:rPr>
        <w:t>五、学习成效与考核</w:t>
      </w:r>
    </w:p>
    <w:p w:rsidR="004062BB" w:rsidRPr="000E10A7" w:rsidRDefault="004062BB"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为确保学习成效，我们将建立考核机制：</w:t>
      </w:r>
    </w:p>
    <w:p w:rsidR="004062BB"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1、</w:t>
      </w:r>
      <w:r w:rsidR="004062BB" w:rsidRPr="000E10A7">
        <w:rPr>
          <w:rFonts w:asciiTheme="minorEastAsia" w:hAnsiTheme="minorEastAsia" w:hint="eastAsia"/>
          <w:sz w:val="24"/>
          <w:szCs w:val="24"/>
        </w:rPr>
        <w:t>学习心得与总结报告：要求校级领导和中层干部在学习结束后</w:t>
      </w:r>
      <w:r w:rsidR="005B37B7" w:rsidRPr="000E10A7">
        <w:rPr>
          <w:rFonts w:asciiTheme="minorEastAsia" w:hAnsiTheme="minorEastAsia" w:hint="eastAsia"/>
          <w:sz w:val="24"/>
          <w:szCs w:val="24"/>
        </w:rPr>
        <w:t>结合日常工作</w:t>
      </w:r>
      <w:r w:rsidR="004062BB" w:rsidRPr="000E10A7">
        <w:rPr>
          <w:rFonts w:asciiTheme="minorEastAsia" w:hAnsiTheme="minorEastAsia" w:hint="eastAsia"/>
          <w:sz w:val="24"/>
          <w:szCs w:val="24"/>
        </w:rPr>
        <w:t>提交学习心得，总结学习成果和感悟，提出对学校发展的建议和思考。</w:t>
      </w:r>
    </w:p>
    <w:p w:rsidR="004062BB"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sz w:val="24"/>
          <w:szCs w:val="24"/>
        </w:rPr>
        <w:t>2、</w:t>
      </w:r>
      <w:r w:rsidR="004062BB" w:rsidRPr="000E10A7">
        <w:rPr>
          <w:rFonts w:asciiTheme="minorEastAsia" w:hAnsiTheme="minorEastAsia" w:hint="eastAsia"/>
          <w:sz w:val="24"/>
          <w:szCs w:val="24"/>
        </w:rPr>
        <w:t>实践成果展示与评估：鼓励将学习成果转化为实践行动，如改进管理模式、推动教育教学改革等；定期组织实践成果展示活动，邀请</w:t>
      </w:r>
      <w:r w:rsidR="005B37B7" w:rsidRPr="000E10A7">
        <w:rPr>
          <w:rFonts w:asciiTheme="minorEastAsia" w:hAnsiTheme="minorEastAsia" w:hint="eastAsia"/>
          <w:sz w:val="24"/>
          <w:szCs w:val="24"/>
        </w:rPr>
        <w:t>教师</w:t>
      </w:r>
      <w:r w:rsidR="00BB79C0">
        <w:rPr>
          <w:rFonts w:asciiTheme="minorEastAsia" w:hAnsiTheme="minorEastAsia" w:hint="eastAsia"/>
          <w:sz w:val="24"/>
          <w:szCs w:val="24"/>
        </w:rPr>
        <w:t>和</w:t>
      </w:r>
      <w:r w:rsidR="005B37B7" w:rsidRPr="000E10A7">
        <w:rPr>
          <w:rFonts w:asciiTheme="minorEastAsia" w:hAnsiTheme="minorEastAsia" w:hint="eastAsia"/>
          <w:sz w:val="24"/>
          <w:szCs w:val="24"/>
        </w:rPr>
        <w:t>学生</w:t>
      </w:r>
      <w:r w:rsidR="004062BB" w:rsidRPr="000E10A7">
        <w:rPr>
          <w:rFonts w:asciiTheme="minorEastAsia" w:hAnsiTheme="minorEastAsia" w:hint="eastAsia"/>
          <w:sz w:val="24"/>
          <w:szCs w:val="24"/>
        </w:rPr>
        <w:t>进行</w:t>
      </w:r>
      <w:r w:rsidR="005B37B7" w:rsidRPr="000E10A7">
        <w:rPr>
          <w:rFonts w:asciiTheme="minorEastAsia" w:hAnsiTheme="minorEastAsia" w:hint="eastAsia"/>
          <w:sz w:val="24"/>
          <w:szCs w:val="24"/>
        </w:rPr>
        <w:t>评价</w:t>
      </w:r>
      <w:r w:rsidR="004062BB" w:rsidRPr="000E10A7">
        <w:rPr>
          <w:rFonts w:asciiTheme="minorEastAsia" w:hAnsiTheme="minorEastAsia" w:hint="eastAsia"/>
          <w:sz w:val="24"/>
          <w:szCs w:val="24"/>
        </w:rPr>
        <w:t>和</w:t>
      </w:r>
      <w:r w:rsidR="005B37B7" w:rsidRPr="000E10A7">
        <w:rPr>
          <w:rFonts w:asciiTheme="minorEastAsia" w:hAnsiTheme="minorEastAsia" w:hint="eastAsia"/>
          <w:sz w:val="24"/>
          <w:szCs w:val="24"/>
        </w:rPr>
        <w:t>建议</w:t>
      </w:r>
      <w:r w:rsidR="004062BB" w:rsidRPr="000E10A7">
        <w:rPr>
          <w:rFonts w:asciiTheme="minorEastAsia" w:hAnsiTheme="minorEastAsia" w:hint="eastAsia"/>
          <w:sz w:val="24"/>
          <w:szCs w:val="24"/>
        </w:rPr>
        <w:t>。</w:t>
      </w:r>
    </w:p>
    <w:p w:rsidR="004062BB"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3、</w:t>
      </w:r>
      <w:r w:rsidR="004062BB" w:rsidRPr="000E10A7">
        <w:rPr>
          <w:rFonts w:asciiTheme="minorEastAsia" w:hAnsiTheme="minorEastAsia" w:hint="eastAsia"/>
          <w:sz w:val="24"/>
          <w:szCs w:val="24"/>
        </w:rPr>
        <w:t>综合评价与反馈：结合学习心得、总结报告和实践成果展示，对校级领导和中层干部的学习情况进行综合评价；同时，收集反馈意见，不断优化学习计划和学习方式。</w:t>
      </w:r>
    </w:p>
    <w:p w:rsidR="004062BB" w:rsidRPr="000E10A7" w:rsidRDefault="004062BB" w:rsidP="000E10A7">
      <w:pPr>
        <w:spacing w:line="520" w:lineRule="exact"/>
        <w:ind w:firstLineChars="200" w:firstLine="482"/>
        <w:rPr>
          <w:rFonts w:asciiTheme="minorEastAsia" w:hAnsiTheme="minorEastAsia"/>
          <w:b/>
          <w:sz w:val="24"/>
          <w:szCs w:val="24"/>
        </w:rPr>
      </w:pPr>
      <w:r w:rsidRPr="000E10A7">
        <w:rPr>
          <w:rFonts w:asciiTheme="minorEastAsia" w:hAnsiTheme="minorEastAsia" w:hint="eastAsia"/>
          <w:b/>
          <w:sz w:val="24"/>
          <w:szCs w:val="24"/>
        </w:rPr>
        <w:t>六、学习保障与措施</w:t>
      </w:r>
    </w:p>
    <w:p w:rsidR="004062BB" w:rsidRPr="000E10A7" w:rsidRDefault="004062BB"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为确保学习计划的顺利实施，我们将采取以下保障措施：</w:t>
      </w:r>
    </w:p>
    <w:p w:rsidR="004062BB"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1、</w:t>
      </w:r>
      <w:r w:rsidR="004062BB" w:rsidRPr="000E10A7">
        <w:rPr>
          <w:rFonts w:asciiTheme="minorEastAsia" w:hAnsiTheme="minorEastAsia" w:hint="eastAsia"/>
          <w:sz w:val="24"/>
          <w:szCs w:val="24"/>
        </w:rPr>
        <w:t>组织领导与协调：成立学习领导小组，负责学习计划的制定、组织和实施；明确各成员的职责和任务，确保学习活动的有序开展。</w:t>
      </w:r>
    </w:p>
    <w:p w:rsidR="004062BB"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sz w:val="24"/>
          <w:szCs w:val="24"/>
        </w:rPr>
        <w:t>2、</w:t>
      </w:r>
      <w:r w:rsidR="004062BB" w:rsidRPr="000E10A7">
        <w:rPr>
          <w:rFonts w:asciiTheme="minorEastAsia" w:hAnsiTheme="minorEastAsia" w:hint="eastAsia"/>
          <w:sz w:val="24"/>
          <w:szCs w:val="24"/>
        </w:rPr>
        <w:t>学习资源与平台建设：提供丰富的学习资源和学习平台，包括图书资料、网络课程、在线学习平台等；同时，加强与外部机构的合作与交流，引进优质教育资源。</w:t>
      </w:r>
    </w:p>
    <w:p w:rsidR="004062BB" w:rsidRPr="000E10A7" w:rsidRDefault="004E2B65"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3、</w:t>
      </w:r>
      <w:r w:rsidR="004062BB" w:rsidRPr="000E10A7">
        <w:rPr>
          <w:rFonts w:asciiTheme="minorEastAsia" w:hAnsiTheme="minorEastAsia" w:hint="eastAsia"/>
          <w:sz w:val="24"/>
          <w:szCs w:val="24"/>
        </w:rPr>
        <w:t>学习支持：</w:t>
      </w:r>
      <w:r w:rsidR="006E5DD2" w:rsidRPr="000E10A7">
        <w:rPr>
          <w:rFonts w:asciiTheme="minorEastAsia" w:hAnsiTheme="minorEastAsia" w:hint="eastAsia"/>
          <w:sz w:val="24"/>
          <w:szCs w:val="24"/>
        </w:rPr>
        <w:t>落实</w:t>
      </w:r>
      <w:r w:rsidR="004062BB" w:rsidRPr="000E10A7">
        <w:rPr>
          <w:rFonts w:asciiTheme="minorEastAsia" w:hAnsiTheme="minorEastAsia" w:hint="eastAsia"/>
          <w:sz w:val="24"/>
          <w:szCs w:val="24"/>
        </w:rPr>
        <w:t>学习计划的通知、记录</w:t>
      </w:r>
      <w:r w:rsidR="006E5DD2" w:rsidRPr="000E10A7">
        <w:rPr>
          <w:rFonts w:asciiTheme="minorEastAsia" w:hAnsiTheme="minorEastAsia" w:hint="eastAsia"/>
          <w:sz w:val="24"/>
          <w:szCs w:val="24"/>
        </w:rPr>
        <w:t>和</w:t>
      </w:r>
      <w:r w:rsidR="004062BB" w:rsidRPr="000E10A7">
        <w:rPr>
          <w:rFonts w:asciiTheme="minorEastAsia" w:hAnsiTheme="minorEastAsia" w:hint="eastAsia"/>
          <w:sz w:val="24"/>
          <w:szCs w:val="24"/>
        </w:rPr>
        <w:t>资料整理等工作；为校级领导和中层干部提供必要的学习支持和服务，确保学习活动的顺利进行。</w:t>
      </w:r>
    </w:p>
    <w:p w:rsidR="000E10A7" w:rsidRDefault="005B37B7" w:rsidP="000E10A7">
      <w:pPr>
        <w:spacing w:line="520" w:lineRule="exact"/>
        <w:ind w:firstLineChars="200" w:firstLine="480"/>
        <w:rPr>
          <w:rFonts w:asciiTheme="minorEastAsia" w:hAnsiTheme="minorEastAsia"/>
          <w:sz w:val="24"/>
          <w:szCs w:val="24"/>
        </w:rPr>
      </w:pPr>
      <w:r w:rsidRPr="000E10A7">
        <w:rPr>
          <w:rFonts w:asciiTheme="minorEastAsia" w:hAnsiTheme="minorEastAsia" w:hint="eastAsia"/>
          <w:sz w:val="24"/>
          <w:szCs w:val="24"/>
        </w:rPr>
        <w:t>4、学习保障：利用“师道讲坛”、“化育讲堂”等渠道</w:t>
      </w:r>
      <w:r w:rsidR="00BB79C0">
        <w:rPr>
          <w:rFonts w:asciiTheme="minorEastAsia" w:hAnsiTheme="minorEastAsia" w:hint="eastAsia"/>
          <w:sz w:val="24"/>
          <w:szCs w:val="24"/>
        </w:rPr>
        <w:t>，</w:t>
      </w:r>
      <w:r w:rsidRPr="000E10A7">
        <w:rPr>
          <w:rFonts w:asciiTheme="minorEastAsia" w:hAnsiTheme="minorEastAsia" w:hint="eastAsia"/>
          <w:sz w:val="24"/>
          <w:szCs w:val="24"/>
        </w:rPr>
        <w:t>加入思想理论学习的内涵落实，加强思想理论学习的指导引领辐射作用。</w:t>
      </w:r>
    </w:p>
    <w:p w:rsidR="000E10A7" w:rsidRPr="000E10A7" w:rsidRDefault="000E10A7" w:rsidP="000E10A7">
      <w:pPr>
        <w:rPr>
          <w:rFonts w:asciiTheme="minorEastAsia" w:hAnsiTheme="minorEastAsia"/>
          <w:sz w:val="24"/>
          <w:szCs w:val="24"/>
        </w:rPr>
      </w:pPr>
    </w:p>
    <w:p w:rsidR="000E10A7" w:rsidRPr="000E10A7" w:rsidRDefault="000E10A7" w:rsidP="000E10A7">
      <w:pPr>
        <w:rPr>
          <w:rFonts w:asciiTheme="minorEastAsia" w:hAnsiTheme="minorEastAsia"/>
          <w:sz w:val="24"/>
          <w:szCs w:val="24"/>
        </w:rPr>
      </w:pPr>
    </w:p>
    <w:p w:rsidR="000E10A7" w:rsidRPr="000E10A7" w:rsidRDefault="000E10A7" w:rsidP="000E10A7">
      <w:pPr>
        <w:rPr>
          <w:rFonts w:asciiTheme="minorEastAsia" w:hAnsiTheme="minorEastAsia"/>
          <w:sz w:val="24"/>
          <w:szCs w:val="24"/>
        </w:rPr>
      </w:pPr>
    </w:p>
    <w:p w:rsidR="000E10A7" w:rsidRPr="000E10A7" w:rsidRDefault="000E10A7" w:rsidP="000E10A7">
      <w:pPr>
        <w:rPr>
          <w:rFonts w:asciiTheme="minorEastAsia" w:hAnsiTheme="minorEastAsia"/>
          <w:sz w:val="24"/>
          <w:szCs w:val="24"/>
        </w:rPr>
      </w:pPr>
    </w:p>
    <w:p w:rsidR="000E10A7" w:rsidRPr="000E10A7" w:rsidRDefault="000E10A7" w:rsidP="000E10A7">
      <w:pPr>
        <w:rPr>
          <w:rFonts w:asciiTheme="minorEastAsia" w:hAnsiTheme="minorEastAsia"/>
          <w:sz w:val="24"/>
          <w:szCs w:val="24"/>
        </w:rPr>
      </w:pPr>
    </w:p>
    <w:p w:rsidR="00E206C1" w:rsidRPr="000E10A7" w:rsidRDefault="000E10A7" w:rsidP="000E10A7">
      <w:pPr>
        <w:tabs>
          <w:tab w:val="left" w:pos="5974"/>
        </w:tabs>
        <w:rPr>
          <w:rFonts w:asciiTheme="minorEastAsia" w:hAnsiTheme="minorEastAsia"/>
          <w:sz w:val="24"/>
          <w:szCs w:val="24"/>
        </w:rPr>
      </w:pPr>
      <w:r>
        <w:rPr>
          <w:rFonts w:asciiTheme="minorEastAsia" w:hAnsiTheme="minorEastAsia"/>
          <w:sz w:val="24"/>
          <w:szCs w:val="24"/>
        </w:rPr>
        <w:tab/>
        <w:t>2024年</w:t>
      </w:r>
      <w:r>
        <w:rPr>
          <w:rFonts w:asciiTheme="minorEastAsia" w:hAnsiTheme="minorEastAsia" w:hint="eastAsia"/>
          <w:sz w:val="24"/>
          <w:szCs w:val="24"/>
        </w:rPr>
        <w:t>4月</w:t>
      </w:r>
    </w:p>
    <w:sectPr w:rsidR="00E206C1" w:rsidRPr="000E10A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A95" w:rsidRDefault="00D64A95" w:rsidP="004062BB">
      <w:r>
        <w:separator/>
      </w:r>
    </w:p>
  </w:endnote>
  <w:endnote w:type="continuationSeparator" w:id="0">
    <w:p w:rsidR="00D64A95" w:rsidRDefault="00D64A95" w:rsidP="0040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544300"/>
      <w:docPartObj>
        <w:docPartGallery w:val="Page Numbers (Bottom of Page)"/>
        <w:docPartUnique/>
      </w:docPartObj>
    </w:sdtPr>
    <w:sdtEndPr/>
    <w:sdtContent>
      <w:p w:rsidR="00E206C1" w:rsidRDefault="00E206C1">
        <w:pPr>
          <w:pStyle w:val="a4"/>
          <w:jc w:val="center"/>
        </w:pPr>
        <w:r>
          <w:fldChar w:fldCharType="begin"/>
        </w:r>
        <w:r>
          <w:instrText>PAGE   \* MERGEFORMAT</w:instrText>
        </w:r>
        <w:r>
          <w:fldChar w:fldCharType="separate"/>
        </w:r>
        <w:r w:rsidR="00D64A95" w:rsidRPr="00D64A95">
          <w:rPr>
            <w:noProof/>
            <w:lang w:val="zh-CN"/>
          </w:rPr>
          <w:t>1</w:t>
        </w:r>
        <w:r>
          <w:fldChar w:fldCharType="end"/>
        </w:r>
      </w:p>
    </w:sdtContent>
  </w:sdt>
  <w:p w:rsidR="00E206C1" w:rsidRDefault="00E206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A95" w:rsidRDefault="00D64A95" w:rsidP="004062BB">
      <w:r>
        <w:separator/>
      </w:r>
    </w:p>
  </w:footnote>
  <w:footnote w:type="continuationSeparator" w:id="0">
    <w:p w:rsidR="00D64A95" w:rsidRDefault="00D64A95" w:rsidP="00406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56"/>
    <w:rsid w:val="00064BF4"/>
    <w:rsid w:val="000E10A7"/>
    <w:rsid w:val="0037331C"/>
    <w:rsid w:val="004062BB"/>
    <w:rsid w:val="004E2B65"/>
    <w:rsid w:val="00594403"/>
    <w:rsid w:val="005B37B7"/>
    <w:rsid w:val="006C24A2"/>
    <w:rsid w:val="006E5DD2"/>
    <w:rsid w:val="007D7A0C"/>
    <w:rsid w:val="008666FE"/>
    <w:rsid w:val="008E07B1"/>
    <w:rsid w:val="0093456E"/>
    <w:rsid w:val="00B34CEE"/>
    <w:rsid w:val="00BB79C0"/>
    <w:rsid w:val="00BE5EAA"/>
    <w:rsid w:val="00C45806"/>
    <w:rsid w:val="00C6651B"/>
    <w:rsid w:val="00CB7E56"/>
    <w:rsid w:val="00D64A95"/>
    <w:rsid w:val="00E206C1"/>
    <w:rsid w:val="00E8187A"/>
    <w:rsid w:val="00F0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E76751-C892-4BC5-A33E-9F0FE4F6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2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62BB"/>
    <w:rPr>
      <w:sz w:val="18"/>
      <w:szCs w:val="18"/>
    </w:rPr>
  </w:style>
  <w:style w:type="paragraph" w:styleId="a4">
    <w:name w:val="footer"/>
    <w:basedOn w:val="a"/>
    <w:link w:val="Char0"/>
    <w:uiPriority w:val="99"/>
    <w:unhideWhenUsed/>
    <w:rsid w:val="004062BB"/>
    <w:pPr>
      <w:tabs>
        <w:tab w:val="center" w:pos="4153"/>
        <w:tab w:val="right" w:pos="8306"/>
      </w:tabs>
      <w:snapToGrid w:val="0"/>
      <w:jc w:val="left"/>
    </w:pPr>
    <w:rPr>
      <w:sz w:val="18"/>
      <w:szCs w:val="18"/>
    </w:rPr>
  </w:style>
  <w:style w:type="character" w:customStyle="1" w:styleId="Char0">
    <w:name w:val="页脚 Char"/>
    <w:basedOn w:val="a0"/>
    <w:link w:val="a4"/>
    <w:uiPriority w:val="99"/>
    <w:rsid w:val="004062BB"/>
    <w:rPr>
      <w:sz w:val="18"/>
      <w:szCs w:val="18"/>
    </w:rPr>
  </w:style>
  <w:style w:type="paragraph" w:styleId="a5">
    <w:name w:val="List Paragraph"/>
    <w:basedOn w:val="a"/>
    <w:uiPriority w:val="34"/>
    <w:qFormat/>
    <w:rsid w:val="004E2B65"/>
    <w:pPr>
      <w:ind w:firstLineChars="200" w:firstLine="420"/>
    </w:pPr>
  </w:style>
  <w:style w:type="paragraph" w:styleId="a6">
    <w:name w:val="Balloon Text"/>
    <w:basedOn w:val="a"/>
    <w:link w:val="Char1"/>
    <w:uiPriority w:val="99"/>
    <w:semiHidden/>
    <w:unhideWhenUsed/>
    <w:rsid w:val="008666FE"/>
    <w:rPr>
      <w:sz w:val="18"/>
      <w:szCs w:val="18"/>
    </w:rPr>
  </w:style>
  <w:style w:type="character" w:customStyle="1" w:styleId="Char1">
    <w:name w:val="批注框文本 Char"/>
    <w:basedOn w:val="a0"/>
    <w:link w:val="a6"/>
    <w:uiPriority w:val="99"/>
    <w:semiHidden/>
    <w:rsid w:val="008666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surface</cp:lastModifiedBy>
  <cp:revision>13</cp:revision>
  <dcterms:created xsi:type="dcterms:W3CDTF">2024-04-17T00:27:00Z</dcterms:created>
  <dcterms:modified xsi:type="dcterms:W3CDTF">2024-04-22T02:34:00Z</dcterms:modified>
</cp:coreProperties>
</file>